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7F" w:rsidRPr="001B3144" w:rsidRDefault="00ED137F" w:rsidP="00F64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44">
        <w:rPr>
          <w:rFonts w:ascii="Times New Roman" w:hAnsi="Times New Roman" w:cs="Times New Roman"/>
          <w:b/>
          <w:bCs/>
          <w:sz w:val="24"/>
          <w:szCs w:val="24"/>
        </w:rPr>
        <w:t>GOVT. COLLEGE JASSIA (ROHTAK)</w:t>
      </w:r>
    </w:p>
    <w:p w:rsidR="00ED137F" w:rsidRPr="001B3144" w:rsidRDefault="00ED137F" w:rsidP="00F649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137F" w:rsidRPr="001B3144" w:rsidRDefault="00ED137F" w:rsidP="00F6492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144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 w:rsidRPr="001B3144">
        <w:rPr>
          <w:rFonts w:ascii="Times New Roman" w:hAnsi="Times New Roman" w:cs="Times New Roman"/>
          <w:b/>
          <w:bCs/>
          <w:sz w:val="24"/>
          <w:szCs w:val="24"/>
        </w:rPr>
        <w:tab/>
        <w:t>Business Statistics</w:t>
      </w:r>
    </w:p>
    <w:p w:rsidR="00ED137F" w:rsidRPr="001B3144" w:rsidRDefault="00ED137F" w:rsidP="00F6492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144">
        <w:rPr>
          <w:rFonts w:ascii="Times New Roman" w:hAnsi="Times New Roman" w:cs="Times New Roman"/>
          <w:b/>
          <w:bCs/>
          <w:sz w:val="24"/>
          <w:szCs w:val="24"/>
        </w:rPr>
        <w:t>SEMESTER:   3rd</w:t>
      </w:r>
    </w:p>
    <w:p w:rsidR="00ED137F" w:rsidRPr="001B3144" w:rsidRDefault="00ED137F" w:rsidP="00F6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44">
        <w:rPr>
          <w:rFonts w:ascii="Times New Roman" w:hAnsi="Times New Roman" w:cs="Times New Roman"/>
          <w:b/>
          <w:bCs/>
          <w:sz w:val="24"/>
          <w:szCs w:val="24"/>
        </w:rPr>
        <w:t xml:space="preserve">TEACHER’S NAME:  Dr. </w:t>
      </w:r>
      <w:proofErr w:type="spellStart"/>
      <w:r w:rsidRPr="001B3144">
        <w:rPr>
          <w:rFonts w:ascii="Times New Roman" w:hAnsi="Times New Roman" w:cs="Times New Roman"/>
          <w:b/>
          <w:bCs/>
          <w:sz w:val="24"/>
          <w:szCs w:val="24"/>
        </w:rPr>
        <w:t>Babita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8"/>
        <w:gridCol w:w="7904"/>
      </w:tblGrid>
      <w:tr w:rsidR="00ED137F" w:rsidRPr="001B3144" w:rsidTr="00E1793D">
        <w:trPr>
          <w:trHeight w:hRule="exact" w:val="432"/>
        </w:trPr>
        <w:tc>
          <w:tcPr>
            <w:tcW w:w="9242" w:type="dxa"/>
            <w:gridSpan w:val="2"/>
          </w:tcPr>
          <w:p w:rsidR="00ED137F" w:rsidRPr="001B3144" w:rsidRDefault="00ED137F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 Plan for the session 2021-22</w:t>
            </w:r>
          </w:p>
        </w:tc>
      </w:tr>
      <w:tr w:rsidR="00ED137F" w:rsidRPr="001B3144" w:rsidTr="00E1793D">
        <w:trPr>
          <w:trHeight w:hRule="exact" w:val="432"/>
        </w:trPr>
        <w:tc>
          <w:tcPr>
            <w:tcW w:w="9242" w:type="dxa"/>
            <w:gridSpan w:val="2"/>
          </w:tcPr>
          <w:p w:rsidR="00ED137F" w:rsidRPr="001B3144" w:rsidRDefault="00ED137F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b/>
                <w:sz w:val="24"/>
                <w:szCs w:val="24"/>
              </w:rPr>
              <w:t>October 2021</w:t>
            </w:r>
          </w:p>
        </w:tc>
      </w:tr>
      <w:tr w:rsidR="00ED137F" w:rsidRPr="001B3144" w:rsidTr="001B3144">
        <w:trPr>
          <w:trHeight w:hRule="exact" w:val="370"/>
        </w:trPr>
        <w:tc>
          <w:tcPr>
            <w:tcW w:w="1338" w:type="dxa"/>
          </w:tcPr>
          <w:p w:rsidR="00ED137F" w:rsidRPr="001B3144" w:rsidRDefault="00ED137F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 xml:space="preserve">01-09 </w:t>
            </w:r>
          </w:p>
        </w:tc>
        <w:tc>
          <w:tcPr>
            <w:tcW w:w="7904" w:type="dxa"/>
          </w:tcPr>
          <w:p w:rsidR="00ED137F" w:rsidRPr="001B3144" w:rsidRDefault="00ED137F" w:rsidP="00F6492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Introduction to statistics</w:t>
            </w:r>
          </w:p>
        </w:tc>
      </w:tr>
      <w:tr w:rsidR="00ED137F" w:rsidRPr="001B3144" w:rsidTr="00E1793D">
        <w:trPr>
          <w:trHeight w:hRule="exact" w:val="432"/>
        </w:trPr>
        <w:tc>
          <w:tcPr>
            <w:tcW w:w="1338" w:type="dxa"/>
          </w:tcPr>
          <w:p w:rsidR="00ED137F" w:rsidRPr="001B3144" w:rsidRDefault="00ED137F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 xml:space="preserve">11-16 </w:t>
            </w:r>
          </w:p>
        </w:tc>
        <w:tc>
          <w:tcPr>
            <w:tcW w:w="7904" w:type="dxa"/>
          </w:tcPr>
          <w:p w:rsidR="00ED137F" w:rsidRPr="001B3144" w:rsidRDefault="00ED137F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Statistical data</w:t>
            </w:r>
            <w:r w:rsidR="00B7274F" w:rsidRPr="001B3144">
              <w:rPr>
                <w:rFonts w:ascii="Times New Roman" w:hAnsi="Times New Roman" w:cs="Times New Roman"/>
                <w:sz w:val="24"/>
                <w:szCs w:val="24"/>
              </w:rPr>
              <w:t>, types of measurement scales</w:t>
            </w:r>
          </w:p>
        </w:tc>
      </w:tr>
      <w:tr w:rsidR="00ED137F" w:rsidRPr="001B3144" w:rsidTr="00E1793D">
        <w:trPr>
          <w:trHeight w:hRule="exact" w:val="432"/>
        </w:trPr>
        <w:tc>
          <w:tcPr>
            <w:tcW w:w="1338" w:type="dxa"/>
          </w:tcPr>
          <w:p w:rsidR="00ED137F" w:rsidRPr="001B3144" w:rsidRDefault="00ED137F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7904" w:type="dxa"/>
          </w:tcPr>
          <w:p w:rsidR="00ED137F" w:rsidRPr="001B3144" w:rsidRDefault="00ED137F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74F" w:rsidRPr="001B3144">
              <w:rPr>
                <w:rFonts w:ascii="Times New Roman" w:hAnsi="Times New Roman" w:cs="Times New Roman"/>
                <w:sz w:val="24"/>
                <w:szCs w:val="24"/>
              </w:rPr>
              <w:t xml:space="preserve">Classification of data  , </w:t>
            </w: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Presentation of data</w:t>
            </w:r>
          </w:p>
        </w:tc>
      </w:tr>
      <w:tr w:rsidR="00ED137F" w:rsidRPr="001B3144" w:rsidTr="00E1793D">
        <w:trPr>
          <w:trHeight w:hRule="exact" w:val="432"/>
        </w:trPr>
        <w:tc>
          <w:tcPr>
            <w:tcW w:w="1338" w:type="dxa"/>
          </w:tcPr>
          <w:p w:rsidR="00ED137F" w:rsidRPr="001B3144" w:rsidRDefault="00ED137F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7904" w:type="dxa"/>
          </w:tcPr>
          <w:p w:rsidR="00ED137F" w:rsidRPr="001B3144" w:rsidRDefault="00ED137F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Presentation of data</w:t>
            </w:r>
          </w:p>
        </w:tc>
      </w:tr>
      <w:tr w:rsidR="00ED137F" w:rsidRPr="001B3144" w:rsidTr="00E1793D">
        <w:trPr>
          <w:trHeight w:hRule="exact" w:val="432"/>
        </w:trPr>
        <w:tc>
          <w:tcPr>
            <w:tcW w:w="9242" w:type="dxa"/>
            <w:gridSpan w:val="2"/>
          </w:tcPr>
          <w:p w:rsidR="00ED137F" w:rsidRPr="001B3144" w:rsidRDefault="00ED137F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2021             </w:t>
            </w:r>
          </w:p>
        </w:tc>
      </w:tr>
      <w:tr w:rsidR="00ED137F" w:rsidRPr="001B3144" w:rsidTr="00E1793D">
        <w:trPr>
          <w:trHeight w:hRule="exact" w:val="432"/>
        </w:trPr>
        <w:tc>
          <w:tcPr>
            <w:tcW w:w="1338" w:type="dxa"/>
          </w:tcPr>
          <w:p w:rsidR="00ED137F" w:rsidRPr="001B3144" w:rsidRDefault="00ED137F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 xml:space="preserve">01-06 </w:t>
            </w:r>
          </w:p>
        </w:tc>
        <w:tc>
          <w:tcPr>
            <w:tcW w:w="7904" w:type="dxa"/>
          </w:tcPr>
          <w:p w:rsidR="00ED137F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Diwali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holidays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Central tendency and partition values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Quartiles, deciles, percentiles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 xml:space="preserve">Concept of Dispersion </w:t>
            </w:r>
          </w:p>
        </w:tc>
      </w:tr>
      <w:tr w:rsidR="004D7DE7" w:rsidRPr="001B3144" w:rsidTr="001B3144">
        <w:trPr>
          <w:trHeight w:hRule="exact" w:val="388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Dispersion, Absolute and relative measures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9242" w:type="dxa"/>
            <w:gridSpan w:val="2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b/>
                <w:sz w:val="24"/>
                <w:szCs w:val="24"/>
              </w:rPr>
              <w:t>December 2021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 xml:space="preserve">Concept of  Moments 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06-11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 xml:space="preserve">Concept of  </w:t>
            </w:r>
            <w:proofErr w:type="spellStart"/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Skewness</w:t>
            </w:r>
            <w:proofErr w:type="spellEnd"/>
            <w:r w:rsidRPr="001B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 xml:space="preserve">Measures and coefficient of </w:t>
            </w:r>
            <w:proofErr w:type="spellStart"/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skewness</w:t>
            </w:r>
            <w:proofErr w:type="spellEnd"/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Concept of  Kurtosis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Measures and coefficient of Kurtosis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9242" w:type="dxa"/>
            <w:gridSpan w:val="2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b/>
                <w:sz w:val="24"/>
                <w:szCs w:val="24"/>
              </w:rPr>
              <w:t>January 2022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01-08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 xml:space="preserve">Concept of Correlation 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Coefficient of correlation, properties, methods etc.</w:t>
            </w:r>
          </w:p>
        </w:tc>
      </w:tr>
      <w:tr w:rsidR="004D7DE7" w:rsidRPr="001B3144" w:rsidTr="00850BE8">
        <w:trPr>
          <w:trHeight w:hRule="exact" w:val="577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Concept of regression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Coefficient of regression, properties, std. error of estimate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b/>
                <w:sz w:val="24"/>
                <w:szCs w:val="24"/>
              </w:rPr>
              <w:t>Group Discussion, Presentations, Test and Assignments</w:t>
            </w:r>
          </w:p>
        </w:tc>
      </w:tr>
    </w:tbl>
    <w:p w:rsidR="00ED137F" w:rsidRDefault="00ED137F" w:rsidP="00F6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DE7" w:rsidRDefault="004D7DE7" w:rsidP="00F6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DE7" w:rsidRDefault="004D7DE7" w:rsidP="00F6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E8" w:rsidRDefault="00850BE8" w:rsidP="00F6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E8" w:rsidRDefault="00850BE8" w:rsidP="00F6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E8" w:rsidRDefault="00850BE8" w:rsidP="00F6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E8" w:rsidRPr="001B3144" w:rsidRDefault="00850BE8" w:rsidP="00F6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7F" w:rsidRPr="001B3144" w:rsidRDefault="00ED137F" w:rsidP="00F64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44">
        <w:rPr>
          <w:rFonts w:ascii="Times New Roman" w:hAnsi="Times New Roman" w:cs="Times New Roman"/>
          <w:b/>
          <w:bCs/>
          <w:sz w:val="24"/>
          <w:szCs w:val="24"/>
        </w:rPr>
        <w:lastRenderedPageBreak/>
        <w:t>GOVT. COLLEGE JASSIA (ROHTAK)</w:t>
      </w:r>
    </w:p>
    <w:p w:rsidR="00ED137F" w:rsidRPr="001B3144" w:rsidRDefault="00ED137F" w:rsidP="00F649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137F" w:rsidRPr="001B3144" w:rsidRDefault="00ED137F" w:rsidP="00F6492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144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 w:rsidRPr="001B31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3144" w:rsidRPr="001B3144">
        <w:rPr>
          <w:rFonts w:ascii="Times New Roman" w:hAnsi="Times New Roman" w:cs="Times New Roman"/>
          <w:b/>
          <w:bCs/>
          <w:sz w:val="24"/>
          <w:szCs w:val="24"/>
        </w:rPr>
        <w:t xml:space="preserve">Accounting for mgt. </w:t>
      </w:r>
    </w:p>
    <w:p w:rsidR="00ED137F" w:rsidRPr="001B3144" w:rsidRDefault="00ED137F" w:rsidP="00F6492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144">
        <w:rPr>
          <w:rFonts w:ascii="Times New Roman" w:hAnsi="Times New Roman" w:cs="Times New Roman"/>
          <w:b/>
          <w:bCs/>
          <w:sz w:val="24"/>
          <w:szCs w:val="24"/>
        </w:rPr>
        <w:t xml:space="preserve">SEMESTER:   </w:t>
      </w:r>
      <w:r w:rsidR="001B3144" w:rsidRPr="001B3144">
        <w:rPr>
          <w:rFonts w:ascii="Times New Roman" w:hAnsi="Times New Roman" w:cs="Times New Roman"/>
          <w:b/>
          <w:bCs/>
          <w:sz w:val="24"/>
          <w:szCs w:val="24"/>
        </w:rPr>
        <w:t>B.com 5</w:t>
      </w:r>
      <w:r w:rsidR="001B3144" w:rsidRPr="001B31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1B3144" w:rsidRPr="001B3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B3144" w:rsidRPr="001B3144">
        <w:rPr>
          <w:rFonts w:ascii="Times New Roman" w:hAnsi="Times New Roman" w:cs="Times New Roman"/>
          <w:b/>
          <w:bCs/>
          <w:sz w:val="24"/>
          <w:szCs w:val="24"/>
        </w:rPr>
        <w:t>sem</w:t>
      </w:r>
      <w:proofErr w:type="gramEnd"/>
      <w:r w:rsidR="001B3144" w:rsidRPr="001B31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137F" w:rsidRPr="001B3144" w:rsidRDefault="00ED137F" w:rsidP="00F6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44">
        <w:rPr>
          <w:rFonts w:ascii="Times New Roman" w:hAnsi="Times New Roman" w:cs="Times New Roman"/>
          <w:b/>
          <w:bCs/>
          <w:sz w:val="24"/>
          <w:szCs w:val="24"/>
        </w:rPr>
        <w:t xml:space="preserve">TEACHER’S NAME: </w:t>
      </w:r>
      <w:r w:rsidR="001B3144" w:rsidRPr="001B3144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="001B3144" w:rsidRPr="001B3144">
        <w:rPr>
          <w:rFonts w:ascii="Times New Roman" w:hAnsi="Times New Roman" w:cs="Times New Roman"/>
          <w:b/>
          <w:bCs/>
          <w:sz w:val="24"/>
          <w:szCs w:val="24"/>
        </w:rPr>
        <w:t>Babita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8"/>
        <w:gridCol w:w="7904"/>
      </w:tblGrid>
      <w:tr w:rsidR="00ED137F" w:rsidRPr="001B3144" w:rsidTr="00E1793D">
        <w:trPr>
          <w:trHeight w:hRule="exact" w:val="432"/>
        </w:trPr>
        <w:tc>
          <w:tcPr>
            <w:tcW w:w="9242" w:type="dxa"/>
            <w:gridSpan w:val="2"/>
          </w:tcPr>
          <w:p w:rsidR="00ED137F" w:rsidRPr="001B3144" w:rsidRDefault="00ED137F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 Plan for the session 2021-22</w:t>
            </w:r>
          </w:p>
        </w:tc>
      </w:tr>
      <w:tr w:rsidR="00ED137F" w:rsidRPr="001B3144" w:rsidTr="00E1793D">
        <w:trPr>
          <w:trHeight w:hRule="exact" w:val="432"/>
        </w:trPr>
        <w:tc>
          <w:tcPr>
            <w:tcW w:w="9242" w:type="dxa"/>
            <w:gridSpan w:val="2"/>
          </w:tcPr>
          <w:p w:rsidR="00ED137F" w:rsidRPr="001B3144" w:rsidRDefault="00ED137F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b/>
                <w:sz w:val="24"/>
                <w:szCs w:val="24"/>
              </w:rPr>
              <w:t>October 2021</w:t>
            </w:r>
          </w:p>
        </w:tc>
      </w:tr>
      <w:tr w:rsidR="000A3D71" w:rsidRPr="001B3144" w:rsidTr="00E1793D">
        <w:trPr>
          <w:trHeight w:hRule="exact" w:val="901"/>
        </w:trPr>
        <w:tc>
          <w:tcPr>
            <w:tcW w:w="1338" w:type="dxa"/>
          </w:tcPr>
          <w:p w:rsidR="000A3D71" w:rsidRPr="001B3144" w:rsidRDefault="000A3D71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 xml:space="preserve">01-09 </w:t>
            </w:r>
          </w:p>
        </w:tc>
        <w:tc>
          <w:tcPr>
            <w:tcW w:w="7904" w:type="dxa"/>
          </w:tcPr>
          <w:p w:rsidR="000A3D71" w:rsidRPr="001B3144" w:rsidRDefault="000A3D71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Introduction to subject, syllabi, units, text book and references, Nature and Scope of Management Accounting: Meaning</w:t>
            </w:r>
          </w:p>
        </w:tc>
      </w:tr>
      <w:tr w:rsidR="000A3D71" w:rsidRPr="001B3144" w:rsidTr="00E1793D">
        <w:trPr>
          <w:trHeight w:hRule="exact" w:val="432"/>
        </w:trPr>
        <w:tc>
          <w:tcPr>
            <w:tcW w:w="1338" w:type="dxa"/>
          </w:tcPr>
          <w:p w:rsidR="000A3D71" w:rsidRPr="001B3144" w:rsidRDefault="000A3D71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 xml:space="preserve">11-16 </w:t>
            </w:r>
          </w:p>
        </w:tc>
        <w:tc>
          <w:tcPr>
            <w:tcW w:w="7904" w:type="dxa"/>
          </w:tcPr>
          <w:p w:rsidR="000A3D71" w:rsidRPr="001B3144" w:rsidRDefault="000A3D71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Functions, Scope of Management Accounting,</w:t>
            </w:r>
          </w:p>
        </w:tc>
      </w:tr>
      <w:tr w:rsidR="000A3D71" w:rsidRPr="001B3144" w:rsidTr="00E1793D">
        <w:trPr>
          <w:trHeight w:hRule="exact" w:val="432"/>
        </w:trPr>
        <w:tc>
          <w:tcPr>
            <w:tcW w:w="1338" w:type="dxa"/>
          </w:tcPr>
          <w:p w:rsidR="000A3D71" w:rsidRPr="001B3144" w:rsidRDefault="000A3D71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7904" w:type="dxa"/>
          </w:tcPr>
          <w:p w:rsidR="000A3D71" w:rsidRPr="001B3144" w:rsidRDefault="000A3D71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The Management Accountant, The Controller, The Treasurer,</w:t>
            </w:r>
          </w:p>
        </w:tc>
      </w:tr>
      <w:tr w:rsidR="000A3D71" w:rsidRPr="001B3144" w:rsidTr="00E1793D">
        <w:trPr>
          <w:trHeight w:hRule="exact" w:val="432"/>
        </w:trPr>
        <w:tc>
          <w:tcPr>
            <w:tcW w:w="1338" w:type="dxa"/>
          </w:tcPr>
          <w:p w:rsidR="000A3D71" w:rsidRPr="001B3144" w:rsidRDefault="000A3D71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7904" w:type="dxa"/>
          </w:tcPr>
          <w:p w:rsidR="000A3D71" w:rsidRPr="001B3144" w:rsidRDefault="000A3D71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Management Accounting Principles</w:t>
            </w:r>
          </w:p>
        </w:tc>
      </w:tr>
      <w:tr w:rsidR="000A3D71" w:rsidRPr="001B3144" w:rsidTr="00E1793D">
        <w:trPr>
          <w:trHeight w:hRule="exact" w:val="432"/>
        </w:trPr>
        <w:tc>
          <w:tcPr>
            <w:tcW w:w="9242" w:type="dxa"/>
            <w:gridSpan w:val="2"/>
          </w:tcPr>
          <w:p w:rsidR="000A3D71" w:rsidRPr="001B3144" w:rsidRDefault="000A3D71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2021             </w:t>
            </w:r>
          </w:p>
        </w:tc>
      </w:tr>
      <w:tr w:rsidR="004D7DE7" w:rsidRPr="001B3144" w:rsidTr="000A3D71">
        <w:trPr>
          <w:trHeight w:hRule="exact" w:val="5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 xml:space="preserve">01-06 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Diwali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holidays</w:t>
            </w:r>
          </w:p>
        </w:tc>
      </w:tr>
      <w:tr w:rsidR="004D7DE7" w:rsidRPr="001B3144" w:rsidTr="004D7DE7">
        <w:trPr>
          <w:trHeight w:hRule="exact" w:val="71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 xml:space="preserve">Management Accounting </w:t>
            </w:r>
            <w:proofErr w:type="spellStart"/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1B3144">
              <w:rPr>
                <w:rFonts w:ascii="Times New Roman" w:hAnsi="Times New Roman" w:cs="Times New Roman"/>
                <w:sz w:val="24"/>
                <w:szCs w:val="24"/>
              </w:rPr>
              <w:t xml:space="preserve"> Financial Accounting vs. Cost- Accounting, utility, and limitations of mgt. accounting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Tools of Management Accounting.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Analysis and Interpretation of Financial Statements</w:t>
            </w:r>
          </w:p>
        </w:tc>
      </w:tr>
      <w:tr w:rsidR="004D7DE7" w:rsidRPr="001B3144" w:rsidTr="001B3144">
        <w:trPr>
          <w:trHeight w:hRule="exact" w:val="568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 xml:space="preserve">Ratio Analysis 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9242" w:type="dxa"/>
            <w:gridSpan w:val="2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b/>
                <w:sz w:val="24"/>
                <w:szCs w:val="24"/>
              </w:rPr>
              <w:t>December 2021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Ratio analysis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06-11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Cash Flow Statement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Cash Flow Statement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Financial planning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Financial planning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9242" w:type="dxa"/>
            <w:gridSpan w:val="2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b/>
                <w:sz w:val="24"/>
                <w:szCs w:val="24"/>
              </w:rPr>
              <w:t>January 2022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01-08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Capital Budgeting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Capital Budgeting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 xml:space="preserve">Capital Rationing 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b/>
                <w:sz w:val="24"/>
                <w:szCs w:val="24"/>
              </w:rPr>
              <w:t>Group Discussion, Presentations, Test and Assignments</w:t>
            </w:r>
          </w:p>
        </w:tc>
      </w:tr>
    </w:tbl>
    <w:p w:rsidR="00ED137F" w:rsidRPr="001B3144" w:rsidRDefault="00ED137F" w:rsidP="00F6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7F" w:rsidRPr="001B3144" w:rsidRDefault="00ED137F" w:rsidP="00F64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37F" w:rsidRPr="001B3144" w:rsidRDefault="00ED137F" w:rsidP="00F6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7F" w:rsidRPr="001B3144" w:rsidRDefault="00ED137F" w:rsidP="00F64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44">
        <w:rPr>
          <w:rFonts w:ascii="Times New Roman" w:hAnsi="Times New Roman" w:cs="Times New Roman"/>
          <w:b/>
          <w:bCs/>
          <w:sz w:val="24"/>
          <w:szCs w:val="24"/>
        </w:rPr>
        <w:lastRenderedPageBreak/>
        <w:t>GOVT. COLLEGE JASSIA (ROHTAK)</w:t>
      </w:r>
    </w:p>
    <w:p w:rsidR="00ED137F" w:rsidRPr="001B3144" w:rsidRDefault="00ED137F" w:rsidP="00F649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137F" w:rsidRPr="001B3144" w:rsidRDefault="00ED137F" w:rsidP="00F6492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144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 w:rsidRPr="001B31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0BE8">
        <w:rPr>
          <w:rFonts w:ascii="Times New Roman" w:hAnsi="Times New Roman" w:cs="Times New Roman"/>
          <w:b/>
          <w:bCs/>
          <w:sz w:val="24"/>
          <w:szCs w:val="24"/>
        </w:rPr>
        <w:t>Business Regulatory Framework (BRF)</w:t>
      </w:r>
    </w:p>
    <w:p w:rsidR="00ED137F" w:rsidRPr="001B3144" w:rsidRDefault="00ED137F" w:rsidP="00F6492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144">
        <w:rPr>
          <w:rFonts w:ascii="Times New Roman" w:hAnsi="Times New Roman" w:cs="Times New Roman"/>
          <w:b/>
          <w:bCs/>
          <w:sz w:val="24"/>
          <w:szCs w:val="24"/>
        </w:rPr>
        <w:t xml:space="preserve">SEMESTER:   </w:t>
      </w:r>
      <w:r w:rsidR="00850BE8">
        <w:rPr>
          <w:rFonts w:ascii="Times New Roman" w:hAnsi="Times New Roman" w:cs="Times New Roman"/>
          <w:b/>
          <w:bCs/>
          <w:sz w:val="24"/>
          <w:szCs w:val="24"/>
        </w:rPr>
        <w:t>B.com 3</w:t>
      </w:r>
      <w:r w:rsidR="00850BE8" w:rsidRPr="00850BE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850B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50BE8">
        <w:rPr>
          <w:rFonts w:ascii="Times New Roman" w:hAnsi="Times New Roman" w:cs="Times New Roman"/>
          <w:b/>
          <w:bCs/>
          <w:sz w:val="24"/>
          <w:szCs w:val="24"/>
        </w:rPr>
        <w:t>sem</w:t>
      </w:r>
      <w:proofErr w:type="gramEnd"/>
      <w:r w:rsidR="00850B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137F" w:rsidRPr="001B3144" w:rsidRDefault="00ED137F" w:rsidP="00F6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44">
        <w:rPr>
          <w:rFonts w:ascii="Times New Roman" w:hAnsi="Times New Roman" w:cs="Times New Roman"/>
          <w:b/>
          <w:bCs/>
          <w:sz w:val="24"/>
          <w:szCs w:val="24"/>
        </w:rPr>
        <w:t xml:space="preserve">TEACHER’S NAME: </w:t>
      </w:r>
      <w:r w:rsidR="00850BE8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="00850BE8">
        <w:rPr>
          <w:rFonts w:ascii="Times New Roman" w:hAnsi="Times New Roman" w:cs="Times New Roman"/>
          <w:b/>
          <w:bCs/>
          <w:sz w:val="24"/>
          <w:szCs w:val="24"/>
        </w:rPr>
        <w:t>Babita</w:t>
      </w:r>
      <w:proofErr w:type="spellEnd"/>
      <w:r w:rsidR="00850BE8">
        <w:rPr>
          <w:rFonts w:ascii="Times New Roman" w:hAnsi="Times New Roman" w:cs="Times New Roman"/>
          <w:b/>
          <w:bCs/>
          <w:sz w:val="24"/>
          <w:szCs w:val="24"/>
        </w:rPr>
        <w:t xml:space="preserve"> and Dr. </w:t>
      </w:r>
      <w:proofErr w:type="spellStart"/>
      <w:r w:rsidR="00850BE8">
        <w:rPr>
          <w:rFonts w:ascii="Times New Roman" w:hAnsi="Times New Roman" w:cs="Times New Roman"/>
          <w:b/>
          <w:bCs/>
          <w:sz w:val="24"/>
          <w:szCs w:val="24"/>
        </w:rPr>
        <w:t>Shivani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8"/>
        <w:gridCol w:w="7904"/>
      </w:tblGrid>
      <w:tr w:rsidR="00ED137F" w:rsidRPr="001B3144" w:rsidTr="00E1793D">
        <w:trPr>
          <w:trHeight w:hRule="exact" w:val="432"/>
        </w:trPr>
        <w:tc>
          <w:tcPr>
            <w:tcW w:w="9242" w:type="dxa"/>
            <w:gridSpan w:val="2"/>
          </w:tcPr>
          <w:p w:rsidR="00ED137F" w:rsidRPr="001B3144" w:rsidRDefault="00ED137F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 Plan for the session 2021-22</w:t>
            </w:r>
          </w:p>
        </w:tc>
      </w:tr>
      <w:tr w:rsidR="00ED137F" w:rsidRPr="001B3144" w:rsidTr="00E1793D">
        <w:trPr>
          <w:trHeight w:hRule="exact" w:val="432"/>
        </w:trPr>
        <w:tc>
          <w:tcPr>
            <w:tcW w:w="9242" w:type="dxa"/>
            <w:gridSpan w:val="2"/>
          </w:tcPr>
          <w:p w:rsidR="00ED137F" w:rsidRPr="001B3144" w:rsidRDefault="00ED137F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b/>
                <w:sz w:val="24"/>
                <w:szCs w:val="24"/>
              </w:rPr>
              <w:t>October 2021</w:t>
            </w:r>
          </w:p>
        </w:tc>
      </w:tr>
      <w:tr w:rsidR="00ED137F" w:rsidRPr="001B3144" w:rsidTr="00F61F43">
        <w:trPr>
          <w:trHeight w:hRule="exact" w:val="640"/>
        </w:trPr>
        <w:tc>
          <w:tcPr>
            <w:tcW w:w="1338" w:type="dxa"/>
          </w:tcPr>
          <w:p w:rsidR="00ED137F" w:rsidRPr="001B3144" w:rsidRDefault="00ED137F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 xml:space="preserve">01-09 </w:t>
            </w:r>
          </w:p>
        </w:tc>
        <w:tc>
          <w:tcPr>
            <w:tcW w:w="7904" w:type="dxa"/>
          </w:tcPr>
          <w:p w:rsidR="001B7B11" w:rsidRPr="00483761" w:rsidRDefault="001B7B11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Orientation, </w:t>
            </w:r>
          </w:p>
          <w:p w:rsidR="00ED137F" w:rsidRPr="001B3144" w:rsidRDefault="001B7B11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61">
              <w:rPr>
                <w:rFonts w:ascii="Times New Roman" w:hAnsi="Times New Roman" w:cs="Times New Roman"/>
                <w:sz w:val="24"/>
                <w:szCs w:val="24"/>
              </w:rPr>
              <w:t>An Introduction to Mercantile Law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761">
              <w:rPr>
                <w:rFonts w:ascii="Times New Roman" w:hAnsi="Times New Roman" w:cs="Times New Roman"/>
                <w:sz w:val="24"/>
                <w:szCs w:val="24"/>
              </w:rPr>
              <w:t xml:space="preserve"> Introduction to Indian Contract Act, 1872</w:t>
            </w:r>
          </w:p>
        </w:tc>
      </w:tr>
      <w:tr w:rsidR="00ED137F" w:rsidRPr="001B3144" w:rsidTr="00E1793D">
        <w:trPr>
          <w:trHeight w:hRule="exact" w:val="432"/>
        </w:trPr>
        <w:tc>
          <w:tcPr>
            <w:tcW w:w="1338" w:type="dxa"/>
          </w:tcPr>
          <w:p w:rsidR="00ED137F" w:rsidRPr="001B3144" w:rsidRDefault="00ED137F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 xml:space="preserve">11-16 </w:t>
            </w:r>
          </w:p>
        </w:tc>
        <w:tc>
          <w:tcPr>
            <w:tcW w:w="7904" w:type="dxa"/>
          </w:tcPr>
          <w:p w:rsidR="00ED137F" w:rsidRPr="001B3144" w:rsidRDefault="001B7B11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61">
              <w:rPr>
                <w:rFonts w:ascii="Times New Roman" w:hAnsi="Times New Roman" w:cs="Times New Roman"/>
                <w:sz w:val="24"/>
                <w:szCs w:val="24"/>
              </w:rPr>
              <w:t>Valid contract and its Elements</w:t>
            </w:r>
          </w:p>
        </w:tc>
      </w:tr>
      <w:tr w:rsidR="00ED137F" w:rsidRPr="001B3144" w:rsidTr="00E1793D">
        <w:trPr>
          <w:trHeight w:hRule="exact" w:val="432"/>
        </w:trPr>
        <w:tc>
          <w:tcPr>
            <w:tcW w:w="1338" w:type="dxa"/>
          </w:tcPr>
          <w:p w:rsidR="00ED137F" w:rsidRPr="001B3144" w:rsidRDefault="00ED137F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7904" w:type="dxa"/>
          </w:tcPr>
          <w:p w:rsidR="00ED137F" w:rsidRPr="001B3144" w:rsidRDefault="001B7B11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 , Acceptance, Revocation</w:t>
            </w:r>
          </w:p>
        </w:tc>
      </w:tr>
      <w:tr w:rsidR="00ED137F" w:rsidRPr="001B3144" w:rsidTr="00E1793D">
        <w:trPr>
          <w:trHeight w:hRule="exact" w:val="432"/>
        </w:trPr>
        <w:tc>
          <w:tcPr>
            <w:tcW w:w="1338" w:type="dxa"/>
          </w:tcPr>
          <w:p w:rsidR="00ED137F" w:rsidRPr="001B3144" w:rsidRDefault="00ED137F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7904" w:type="dxa"/>
          </w:tcPr>
          <w:p w:rsidR="00ED137F" w:rsidRPr="001B3144" w:rsidRDefault="001B7B11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61">
              <w:rPr>
                <w:rFonts w:ascii="Times New Roman" w:hAnsi="Times New Roman" w:cs="Times New Roman"/>
                <w:sz w:val="24"/>
                <w:szCs w:val="24"/>
              </w:rPr>
              <w:t>Contractual Capacity of Parties</w:t>
            </w:r>
          </w:p>
        </w:tc>
      </w:tr>
      <w:tr w:rsidR="00ED137F" w:rsidRPr="001B3144" w:rsidTr="00E1793D">
        <w:trPr>
          <w:trHeight w:hRule="exact" w:val="432"/>
        </w:trPr>
        <w:tc>
          <w:tcPr>
            <w:tcW w:w="9242" w:type="dxa"/>
            <w:gridSpan w:val="2"/>
          </w:tcPr>
          <w:p w:rsidR="00ED137F" w:rsidRPr="001B3144" w:rsidRDefault="00ED137F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2021             </w:t>
            </w:r>
          </w:p>
        </w:tc>
      </w:tr>
      <w:tr w:rsidR="00ED137F" w:rsidRPr="001B3144" w:rsidTr="00E1793D">
        <w:trPr>
          <w:trHeight w:hRule="exact" w:val="432"/>
        </w:trPr>
        <w:tc>
          <w:tcPr>
            <w:tcW w:w="1338" w:type="dxa"/>
          </w:tcPr>
          <w:p w:rsidR="00ED137F" w:rsidRPr="001B3144" w:rsidRDefault="00ED137F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 xml:space="preserve">01-06 </w:t>
            </w:r>
          </w:p>
        </w:tc>
        <w:tc>
          <w:tcPr>
            <w:tcW w:w="7904" w:type="dxa"/>
          </w:tcPr>
          <w:p w:rsidR="00ED137F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Diwali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holidays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61">
              <w:rPr>
                <w:rFonts w:ascii="Times New Roman" w:hAnsi="Times New Roman" w:cs="Times New Roman"/>
                <w:sz w:val="24"/>
                <w:szCs w:val="24"/>
              </w:rPr>
              <w:t>Free Consent of Parties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61">
              <w:rPr>
                <w:rFonts w:ascii="Times New Roman" w:hAnsi="Times New Roman" w:cs="Times New Roman"/>
                <w:sz w:val="24"/>
                <w:szCs w:val="24"/>
              </w:rPr>
              <w:t>Agreements Expressly Declared as Void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761">
              <w:rPr>
                <w:rFonts w:ascii="Times New Roman" w:hAnsi="Times New Roman" w:cs="Times New Roman"/>
                <w:sz w:val="24"/>
                <w:szCs w:val="24"/>
              </w:rPr>
              <w:t>Lawful Consideration and Object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61">
              <w:rPr>
                <w:rFonts w:ascii="Times New Roman" w:hAnsi="Times New Roman" w:cs="Times New Roman"/>
                <w:sz w:val="24"/>
                <w:szCs w:val="24"/>
              </w:rPr>
              <w:t>Legal Formalities – Written and Registered</w:t>
            </w:r>
          </w:p>
        </w:tc>
      </w:tr>
      <w:tr w:rsidR="004D7DE7" w:rsidRPr="001B3144" w:rsidTr="00F2500C">
        <w:trPr>
          <w:trHeight w:hRule="exact" w:val="307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6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ailment, </w:t>
            </w:r>
            <w:r w:rsidRPr="00483761">
              <w:rPr>
                <w:rFonts w:ascii="Times New Roman" w:hAnsi="Times New Roman" w:cs="Times New Roman"/>
                <w:sz w:val="24"/>
                <w:szCs w:val="24"/>
              </w:rPr>
              <w:t>Pledge</w:t>
            </w:r>
          </w:p>
        </w:tc>
      </w:tr>
      <w:tr w:rsidR="004D7DE7" w:rsidRPr="001B3144" w:rsidTr="00F2500C">
        <w:trPr>
          <w:trHeight w:hRule="exact" w:val="352"/>
        </w:trPr>
        <w:tc>
          <w:tcPr>
            <w:tcW w:w="9242" w:type="dxa"/>
            <w:gridSpan w:val="2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b/>
                <w:sz w:val="24"/>
                <w:szCs w:val="24"/>
              </w:rPr>
              <w:t>December 2021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61">
              <w:rPr>
                <w:rFonts w:ascii="Times New Roman" w:hAnsi="Times New Roman" w:cs="Times New Roman"/>
                <w:sz w:val="24"/>
                <w:szCs w:val="24"/>
              </w:rPr>
              <w:t>Contracts of Indemnity and Guarantee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06-11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61">
              <w:rPr>
                <w:rFonts w:ascii="Times New Roman" w:hAnsi="Times New Roman" w:cs="Times New Roman"/>
                <w:sz w:val="24"/>
                <w:szCs w:val="24"/>
              </w:rPr>
              <w:t>Contingent Contract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761">
              <w:rPr>
                <w:rFonts w:ascii="Times New Roman" w:hAnsi="Times New Roman" w:cs="Times New Roman"/>
                <w:sz w:val="24"/>
                <w:szCs w:val="24"/>
              </w:rPr>
              <w:t>Performance of Contract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761">
              <w:rPr>
                <w:rFonts w:ascii="Times New Roman" w:hAnsi="Times New Roman" w:cs="Times New Roman"/>
                <w:sz w:val="24"/>
                <w:szCs w:val="24"/>
              </w:rPr>
              <w:t>Discharge of Contract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61">
              <w:rPr>
                <w:rFonts w:ascii="Times New Roman" w:hAnsi="Times New Roman" w:cs="Times New Roman"/>
                <w:sz w:val="24"/>
                <w:szCs w:val="24"/>
              </w:rPr>
              <w:t>Implied, Quasi or Constructive Contract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61">
              <w:rPr>
                <w:rFonts w:ascii="Times New Roman" w:hAnsi="Times New Roman" w:cs="Times New Roman"/>
                <w:sz w:val="24"/>
                <w:szCs w:val="24"/>
              </w:rPr>
              <w:t>Consequences of Breach of Contract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61">
              <w:rPr>
                <w:rFonts w:ascii="Times New Roman" w:hAnsi="Times New Roman" w:cs="Times New Roman"/>
                <w:sz w:val="24"/>
                <w:szCs w:val="24"/>
              </w:rPr>
              <w:t>Consumer Protection Act- 1986</w:t>
            </w:r>
          </w:p>
        </w:tc>
      </w:tr>
      <w:tr w:rsidR="004D7DE7" w:rsidRPr="001B3144" w:rsidTr="00F2500C">
        <w:trPr>
          <w:trHeight w:hRule="exact" w:val="352"/>
        </w:trPr>
        <w:tc>
          <w:tcPr>
            <w:tcW w:w="9242" w:type="dxa"/>
            <w:gridSpan w:val="2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b/>
                <w:sz w:val="24"/>
                <w:szCs w:val="24"/>
              </w:rPr>
              <w:t>January 2022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01-08</w:t>
            </w:r>
          </w:p>
        </w:tc>
        <w:tc>
          <w:tcPr>
            <w:tcW w:w="7904" w:type="dxa"/>
          </w:tcPr>
          <w:p w:rsidR="004D7DE7" w:rsidRPr="00483761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61">
              <w:rPr>
                <w:rFonts w:ascii="Times New Roman" w:hAnsi="Times New Roman" w:cs="Times New Roman"/>
                <w:sz w:val="24"/>
                <w:szCs w:val="24"/>
              </w:rPr>
              <w:t xml:space="preserve">General Discussion regarding Consumer Protection, 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61">
              <w:rPr>
                <w:rFonts w:ascii="Times New Roman" w:hAnsi="Times New Roman" w:cs="Times New Roman"/>
                <w:sz w:val="24"/>
                <w:szCs w:val="24"/>
              </w:rPr>
              <w:t>Exploitation of Consumers and Awareness of consumers regarding their Rights.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61">
              <w:rPr>
                <w:rFonts w:ascii="Times New Roman" w:hAnsi="Times New Roman" w:cs="Times New Roman"/>
                <w:sz w:val="24"/>
                <w:szCs w:val="24"/>
              </w:rPr>
              <w:t>Exploitation of Consumers and Awareness of consumers regarding their Rights.</w:t>
            </w:r>
          </w:p>
        </w:tc>
      </w:tr>
      <w:tr w:rsidR="004D7DE7" w:rsidRPr="001B3144" w:rsidTr="00E1793D">
        <w:trPr>
          <w:trHeight w:hRule="exact" w:val="432"/>
        </w:trPr>
        <w:tc>
          <w:tcPr>
            <w:tcW w:w="1338" w:type="dxa"/>
          </w:tcPr>
          <w:p w:rsidR="004D7DE7" w:rsidRPr="001B3144" w:rsidRDefault="004D7DE7" w:rsidP="00F6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</w:tc>
        <w:tc>
          <w:tcPr>
            <w:tcW w:w="7904" w:type="dxa"/>
          </w:tcPr>
          <w:p w:rsidR="004D7DE7" w:rsidRPr="001B3144" w:rsidRDefault="004D7DE7" w:rsidP="00F6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44">
              <w:rPr>
                <w:rFonts w:ascii="Times New Roman" w:hAnsi="Times New Roman" w:cs="Times New Roman"/>
                <w:b/>
                <w:sz w:val="24"/>
                <w:szCs w:val="24"/>
              </w:rPr>
              <w:t>Group Discussion, Presentations, Test and Assignments</w:t>
            </w:r>
          </w:p>
        </w:tc>
      </w:tr>
    </w:tbl>
    <w:p w:rsidR="00ED137F" w:rsidRPr="001B3144" w:rsidRDefault="00ED137F" w:rsidP="00F64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7F" w:rsidRPr="001B3144" w:rsidRDefault="00ED137F" w:rsidP="00F64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E39" w:rsidRPr="001B3144" w:rsidRDefault="00D86E39" w:rsidP="00F649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6E39" w:rsidRPr="001B3144" w:rsidSect="00FB3948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7E2"/>
    <w:multiLevelType w:val="hybridMultilevel"/>
    <w:tmpl w:val="E5209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8487C"/>
    <w:multiLevelType w:val="hybridMultilevel"/>
    <w:tmpl w:val="0F3E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44B98"/>
    <w:multiLevelType w:val="hybridMultilevel"/>
    <w:tmpl w:val="B09E3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F33D21"/>
    <w:multiLevelType w:val="hybridMultilevel"/>
    <w:tmpl w:val="C9DA2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B934F5"/>
    <w:multiLevelType w:val="hybridMultilevel"/>
    <w:tmpl w:val="9B8E1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137F"/>
    <w:rsid w:val="00002D5D"/>
    <w:rsid w:val="000A3D71"/>
    <w:rsid w:val="001B3144"/>
    <w:rsid w:val="001B7B11"/>
    <w:rsid w:val="004D7DE7"/>
    <w:rsid w:val="004F20A3"/>
    <w:rsid w:val="00770D15"/>
    <w:rsid w:val="00850BE8"/>
    <w:rsid w:val="00B23892"/>
    <w:rsid w:val="00B7274F"/>
    <w:rsid w:val="00D86E39"/>
    <w:rsid w:val="00ED137F"/>
    <w:rsid w:val="00F2500C"/>
    <w:rsid w:val="00F61F43"/>
    <w:rsid w:val="00F6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2021-10-18T04:49:00Z</dcterms:created>
  <dcterms:modified xsi:type="dcterms:W3CDTF">2021-10-22T06:35:00Z</dcterms:modified>
</cp:coreProperties>
</file>